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2A" w:rsidRDefault="004A482A" w:rsidP="004A48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учебному курсу «Финансовая грамотность» 10 - 11 класс</w:t>
      </w:r>
    </w:p>
    <w:p w:rsidR="004A482A" w:rsidRDefault="004A482A" w:rsidP="004A48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Сорокина Л.В.</w:t>
      </w:r>
    </w:p>
    <w:p w:rsidR="004A482A" w:rsidRDefault="004A482A" w:rsidP="004A48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2A" w:rsidRDefault="004A482A" w:rsidP="004A482A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 элективному курсу «Финансовая грамотность»  составлена на основе школьного компонента государственного стандарта среднего (полного) общего образования.</w:t>
      </w:r>
    </w:p>
    <w:p w:rsidR="004A482A" w:rsidRDefault="004A482A" w:rsidP="004A482A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Рабочая программа элективного курса  по финансовой грамотности   предназначена для организации и проведения занятий в 10—11 классах средней школы.  Курс носит общеобразовательный характер и предназначен для широкой аудитории старшеклассников. Он содержит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включенный в программы курсов «Обществознание», «Экономика» дополняя и расширяя знания учащихся.</w:t>
      </w:r>
    </w:p>
    <w:p w:rsidR="004A482A" w:rsidRPr="004A482A" w:rsidRDefault="004A482A" w:rsidP="004A4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2A">
        <w:rPr>
          <w:rFonts w:ascii="Times New Roman" w:hAnsi="Times New Roman" w:cs="Times New Roman"/>
          <w:sz w:val="24"/>
          <w:szCs w:val="24"/>
        </w:rPr>
        <w:t>Рабочая программа разработана и составлена на основе  учебно-методических пособий:</w:t>
      </w:r>
    </w:p>
    <w:p w:rsidR="004A482A" w:rsidRPr="004A482A" w:rsidRDefault="004A482A" w:rsidP="004A4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2A">
        <w:rPr>
          <w:rFonts w:ascii="Times New Roman" w:hAnsi="Times New Roman" w:cs="Times New Roman"/>
          <w:sz w:val="24"/>
          <w:szCs w:val="24"/>
        </w:rPr>
        <w:t>1. Брехова Ю., Алмосов А., Завьялов Д. Финансовая грамотность: материалы для учащихся 10–11 кл. – М.: ВАКО, 2018. – 400 с</w:t>
      </w:r>
      <w:proofErr w:type="gramStart"/>
      <w:r w:rsidRPr="004A482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A482A">
        <w:rPr>
          <w:rFonts w:ascii="Times New Roman" w:hAnsi="Times New Roman" w:cs="Times New Roman"/>
          <w:sz w:val="24"/>
          <w:szCs w:val="24"/>
        </w:rPr>
        <w:t>Учимся разумному финансовому поведению)</w:t>
      </w:r>
    </w:p>
    <w:p w:rsidR="004A482A" w:rsidRPr="004A482A" w:rsidRDefault="004A482A" w:rsidP="004A4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2A">
        <w:rPr>
          <w:rFonts w:ascii="Times New Roman" w:hAnsi="Times New Roman" w:cs="Times New Roman"/>
          <w:sz w:val="24"/>
          <w:szCs w:val="24"/>
        </w:rPr>
        <w:t>2. Брехова Ю., Алмосов А., Завьялов Д. Финансовая грамотность: методические рекомендации для учителя. 10-11 классы общеобразоват</w:t>
      </w:r>
      <w:proofErr w:type="gramStart"/>
      <w:r w:rsidRPr="004A482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A482A">
        <w:rPr>
          <w:rFonts w:ascii="Times New Roman" w:hAnsi="Times New Roman" w:cs="Times New Roman"/>
          <w:sz w:val="24"/>
          <w:szCs w:val="24"/>
        </w:rPr>
        <w:t>рг. – М.: ВАКО, 2018. – 232 с. (Учимся разумному финансовому поведению)</w:t>
      </w:r>
    </w:p>
    <w:p w:rsidR="004A482A" w:rsidRPr="004A482A" w:rsidRDefault="004A482A" w:rsidP="004A4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2A">
        <w:rPr>
          <w:rFonts w:ascii="Times New Roman" w:hAnsi="Times New Roman" w:cs="Times New Roman"/>
          <w:sz w:val="24"/>
          <w:szCs w:val="24"/>
        </w:rPr>
        <w:t>3. Брехова Ю., Алмосов А., Завьялов Д. Финансовая грамотность: учебная программа. 10-11 классы общеобразоват</w:t>
      </w:r>
      <w:proofErr w:type="gramStart"/>
      <w:r w:rsidRPr="004A482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A482A">
        <w:rPr>
          <w:rFonts w:ascii="Times New Roman" w:hAnsi="Times New Roman" w:cs="Times New Roman"/>
          <w:sz w:val="24"/>
          <w:szCs w:val="24"/>
        </w:rPr>
        <w:t>рг. – М.: ВАКО, 2018. – 48 с. (Учимся разумному финансовому поведению)</w:t>
      </w:r>
    </w:p>
    <w:p w:rsidR="004A482A" w:rsidRDefault="004A482A" w:rsidP="004A48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Предлагаемый курс повышения финансовой грамотности школьников 10–11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4A482A" w:rsidRDefault="004A482A" w:rsidP="004A48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обучения: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10–11 классов необходимых знаний, умений и навыков для принятия рациональных финансовых решений в сфере управления личными финансами.</w:t>
      </w:r>
    </w:p>
    <w:p w:rsidR="004A482A" w:rsidRDefault="004A482A" w:rsidP="004A48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ПРАЯ УЧЕБНАЯ ПРОГРАММА ДЛЯ 10–11 КЛАССОВ</w:t>
      </w:r>
    </w:p>
    <w:p w:rsidR="004A482A" w:rsidRDefault="004A482A" w:rsidP="004A48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E3EF1" w:rsidRDefault="00EE3EF1" w:rsidP="004A482A">
      <w:pPr>
        <w:spacing w:line="360" w:lineRule="auto"/>
      </w:pPr>
    </w:p>
    <w:sectPr w:rsidR="00EE3EF1" w:rsidSect="004A48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482A"/>
    <w:rsid w:val="004A482A"/>
    <w:rsid w:val="00EE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2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2022-11-17T15:57:00Z</dcterms:created>
  <dcterms:modified xsi:type="dcterms:W3CDTF">2022-11-17T16:01:00Z</dcterms:modified>
</cp:coreProperties>
</file>